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E4" w:rsidRPr="00215C7C" w:rsidRDefault="00803FE4" w:rsidP="00803F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  <w:sz w:val="24"/>
          <w:szCs w:val="24"/>
        </w:rPr>
      </w:pPr>
      <w:r w:rsidRPr="00215C7C">
        <w:rPr>
          <w:b/>
          <w:sz w:val="24"/>
          <w:szCs w:val="24"/>
        </w:rPr>
        <w:t>Projeto de</w:t>
      </w:r>
      <w:r>
        <w:rPr>
          <w:b/>
          <w:sz w:val="24"/>
          <w:szCs w:val="24"/>
        </w:rPr>
        <w:t xml:space="preserve"> Lei n</w:t>
      </w:r>
      <w:r w:rsidR="00EF602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º109, de 04</w:t>
      </w:r>
      <w:r w:rsidRPr="00215C7C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junho</w:t>
      </w:r>
      <w:r w:rsidRPr="00215C7C">
        <w:rPr>
          <w:b/>
          <w:sz w:val="24"/>
          <w:szCs w:val="24"/>
        </w:rPr>
        <w:t xml:space="preserve"> de 201</w:t>
      </w:r>
      <w:r>
        <w:rPr>
          <w:b/>
          <w:sz w:val="24"/>
          <w:szCs w:val="24"/>
        </w:rPr>
        <w:t>8</w:t>
      </w:r>
      <w:r w:rsidRPr="00215C7C">
        <w:rPr>
          <w:b/>
          <w:sz w:val="24"/>
          <w:szCs w:val="24"/>
        </w:rPr>
        <w:t>.</w:t>
      </w:r>
    </w:p>
    <w:p w:rsidR="00803FE4" w:rsidRPr="00215C7C" w:rsidRDefault="00803FE4" w:rsidP="00803FE4">
      <w:pPr>
        <w:jc w:val="both"/>
        <w:rPr>
          <w:sz w:val="24"/>
          <w:szCs w:val="24"/>
        </w:rPr>
      </w:pPr>
      <w:r w:rsidRPr="00215C7C">
        <w:rPr>
          <w:sz w:val="24"/>
          <w:szCs w:val="24"/>
        </w:rPr>
        <w:t> </w:t>
      </w:r>
    </w:p>
    <w:p w:rsidR="00803FE4" w:rsidRPr="00215C7C" w:rsidRDefault="00803FE4" w:rsidP="00803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Denomina Prédio Público de</w:t>
      </w:r>
      <w:r w:rsidRPr="00215C7C">
        <w:rPr>
          <w:color w:val="000000"/>
          <w:sz w:val="24"/>
          <w:szCs w:val="24"/>
        </w:rPr>
        <w:t xml:space="preserve"> Escola Municipal de Educação Infantil </w:t>
      </w:r>
      <w:r>
        <w:rPr>
          <w:color w:val="000000"/>
          <w:sz w:val="24"/>
          <w:szCs w:val="24"/>
        </w:rPr>
        <w:t xml:space="preserve">– EMEI e dá outras providências. </w:t>
      </w:r>
    </w:p>
    <w:p w:rsidR="00803FE4" w:rsidRPr="00215C7C" w:rsidRDefault="00803FE4" w:rsidP="00803FE4">
      <w:pPr>
        <w:ind w:firstLine="708"/>
        <w:jc w:val="both"/>
        <w:rPr>
          <w:b/>
          <w:sz w:val="24"/>
          <w:szCs w:val="24"/>
        </w:rPr>
      </w:pPr>
    </w:p>
    <w:p w:rsidR="00803FE4" w:rsidRDefault="00803FE4" w:rsidP="00EF6025">
      <w:pPr>
        <w:ind w:firstLine="708"/>
        <w:jc w:val="both"/>
        <w:rPr>
          <w:sz w:val="24"/>
          <w:szCs w:val="24"/>
        </w:rPr>
      </w:pPr>
      <w:r w:rsidRPr="00215C7C">
        <w:rPr>
          <w:b/>
          <w:sz w:val="24"/>
          <w:szCs w:val="24"/>
        </w:rPr>
        <w:t>FLÁVIO PRANDI FRANCO</w:t>
      </w:r>
      <w:r w:rsidRPr="00215C7C">
        <w:rPr>
          <w:sz w:val="24"/>
          <w:szCs w:val="24"/>
        </w:rPr>
        <w:t>, Prefeito do Município de Jales-SP, no uso de minhas atribuições legais, etc., faço saber que a Câmara Municipal aprovou e eu sanciono e promulgo a seguinte Lei</w:t>
      </w:r>
      <w:r>
        <w:rPr>
          <w:sz w:val="24"/>
          <w:szCs w:val="24"/>
        </w:rPr>
        <w:t>;</w:t>
      </w:r>
      <w:r w:rsidRPr="00215C7C">
        <w:rPr>
          <w:sz w:val="24"/>
          <w:szCs w:val="24"/>
        </w:rPr>
        <w:t> </w:t>
      </w:r>
    </w:p>
    <w:p w:rsidR="00EF6025" w:rsidRPr="00215C7C" w:rsidRDefault="00EF6025" w:rsidP="00EF6025">
      <w:pPr>
        <w:ind w:firstLine="708"/>
        <w:jc w:val="both"/>
        <w:rPr>
          <w:sz w:val="24"/>
          <w:szCs w:val="24"/>
        </w:rPr>
      </w:pPr>
    </w:p>
    <w:p w:rsidR="00803FE4" w:rsidRDefault="00803FE4" w:rsidP="00EF6025">
      <w:pPr>
        <w:pStyle w:val="NormalWeb"/>
        <w:spacing w:before="0" w:after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Art. 1</w:t>
      </w:r>
      <w:r w:rsidR="00EF6025">
        <w:rPr>
          <w:color w:val="000000"/>
          <w:szCs w:val="24"/>
        </w:rPr>
        <w:t xml:space="preserve">.º   </w:t>
      </w:r>
      <w:r>
        <w:rPr>
          <w:color w:val="000000"/>
          <w:szCs w:val="24"/>
        </w:rPr>
        <w:t>A Escola Municipal de Educação Infantil, situada na Rua da Fraternidade, n</w:t>
      </w:r>
      <w:r w:rsidR="00A518AD">
        <w:rPr>
          <w:color w:val="000000"/>
          <w:szCs w:val="24"/>
        </w:rPr>
        <w:t xml:space="preserve">.º </w:t>
      </w:r>
      <w:r>
        <w:rPr>
          <w:color w:val="000000"/>
          <w:szCs w:val="24"/>
        </w:rPr>
        <w:t xml:space="preserve">2237, Residencial Maria Silveira, passa a ser denominada </w:t>
      </w:r>
      <w:r w:rsidRPr="00215C7C">
        <w:rPr>
          <w:color w:val="000000"/>
          <w:szCs w:val="24"/>
        </w:rPr>
        <w:t xml:space="preserve">Escola Municipal de Educação Infantil </w:t>
      </w:r>
      <w:r w:rsidRPr="00140DBD">
        <w:rPr>
          <w:b/>
          <w:color w:val="000000"/>
          <w:szCs w:val="24"/>
        </w:rPr>
        <w:t>“Professor Antônio Di Bernardo Perez”</w:t>
      </w:r>
      <w:r w:rsidRPr="00EF6025">
        <w:rPr>
          <w:color w:val="000000"/>
          <w:szCs w:val="24"/>
        </w:rPr>
        <w:t xml:space="preserve">. </w:t>
      </w:r>
    </w:p>
    <w:p w:rsidR="00803FE4" w:rsidRDefault="00803FE4" w:rsidP="00EF6025">
      <w:pPr>
        <w:pStyle w:val="NormalWeb"/>
        <w:spacing w:before="0" w:after="0"/>
        <w:ind w:firstLine="709"/>
        <w:jc w:val="both"/>
        <w:rPr>
          <w:color w:val="000000"/>
          <w:szCs w:val="24"/>
        </w:rPr>
      </w:pPr>
    </w:p>
    <w:p w:rsidR="00803FE4" w:rsidRDefault="00803FE4" w:rsidP="00EF6025">
      <w:pPr>
        <w:pStyle w:val="NormalWeb"/>
        <w:spacing w:before="0" w:after="0"/>
        <w:ind w:firstLine="709"/>
        <w:jc w:val="both"/>
        <w:rPr>
          <w:color w:val="000000"/>
          <w:szCs w:val="24"/>
        </w:rPr>
      </w:pPr>
      <w:r w:rsidRPr="00215C7C">
        <w:rPr>
          <w:color w:val="000000"/>
          <w:szCs w:val="24"/>
        </w:rPr>
        <w:t>Art. 2</w:t>
      </w:r>
      <w:r w:rsidR="00EF6025">
        <w:rPr>
          <w:color w:val="000000"/>
          <w:szCs w:val="24"/>
        </w:rPr>
        <w:t>.</w:t>
      </w:r>
      <w:r w:rsidRPr="00215C7C">
        <w:rPr>
          <w:color w:val="000000"/>
          <w:szCs w:val="24"/>
        </w:rPr>
        <w:t xml:space="preserve">º </w:t>
      </w:r>
      <w:proofErr w:type="gramStart"/>
      <w:r w:rsidR="00EF6025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Os</w:t>
      </w:r>
      <w:proofErr w:type="gramEnd"/>
      <w:r>
        <w:rPr>
          <w:color w:val="000000"/>
          <w:szCs w:val="24"/>
        </w:rPr>
        <w:t xml:space="preserve"> custos decorrentes da aplicação da presente Lei correrão a conta de dotação própria prevista no orçamento, sendo suplementada, se necessário</w:t>
      </w:r>
      <w:r w:rsidRPr="00215C7C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p w:rsidR="00803FE4" w:rsidRDefault="00803FE4" w:rsidP="00EF6025">
      <w:pPr>
        <w:pStyle w:val="NormalWeb"/>
        <w:spacing w:before="0" w:after="0"/>
        <w:ind w:firstLine="709"/>
        <w:jc w:val="both"/>
        <w:rPr>
          <w:color w:val="000000"/>
          <w:szCs w:val="24"/>
        </w:rPr>
      </w:pPr>
    </w:p>
    <w:p w:rsidR="00FE10D4" w:rsidRDefault="00FE10D4" w:rsidP="00FE10D4">
      <w:pPr>
        <w:pStyle w:val="NormalWeb"/>
        <w:spacing w:before="0" w:after="0"/>
        <w:ind w:firstLine="709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Art. 3.º   Esta Lei entra em vigor a partir desta data, revogadas as disposições em contrário, em especial, a Lei n.º 3.430, de 28 de maio de 2008</w:t>
      </w:r>
      <w:r>
        <w:rPr>
          <w:szCs w:val="24"/>
        </w:rPr>
        <w:t>.</w:t>
      </w:r>
    </w:p>
    <w:p w:rsidR="00803FE4" w:rsidRPr="00215C7C" w:rsidRDefault="00803FE4" w:rsidP="00EF6025">
      <w:pPr>
        <w:jc w:val="both"/>
        <w:rPr>
          <w:sz w:val="24"/>
          <w:szCs w:val="24"/>
        </w:rPr>
      </w:pPr>
      <w:bookmarkStart w:id="0" w:name="_GoBack"/>
      <w:bookmarkEnd w:id="0"/>
    </w:p>
    <w:p w:rsidR="00803FE4" w:rsidRPr="00215C7C" w:rsidRDefault="00803FE4" w:rsidP="00EF6025">
      <w:pPr>
        <w:jc w:val="both"/>
        <w:rPr>
          <w:sz w:val="24"/>
          <w:szCs w:val="24"/>
        </w:rPr>
      </w:pPr>
    </w:p>
    <w:p w:rsidR="00803FE4" w:rsidRPr="00215C7C" w:rsidRDefault="00803FE4" w:rsidP="00803FE4">
      <w:pPr>
        <w:jc w:val="both"/>
        <w:rPr>
          <w:sz w:val="24"/>
          <w:szCs w:val="24"/>
        </w:rPr>
      </w:pPr>
    </w:p>
    <w:p w:rsidR="00803FE4" w:rsidRPr="00215C7C" w:rsidRDefault="00803FE4" w:rsidP="00803FE4">
      <w:pPr>
        <w:ind w:firstLine="708"/>
        <w:jc w:val="center"/>
        <w:rPr>
          <w:b/>
          <w:sz w:val="24"/>
          <w:szCs w:val="24"/>
        </w:rPr>
      </w:pPr>
      <w:r w:rsidRPr="00215C7C">
        <w:rPr>
          <w:b/>
          <w:sz w:val="24"/>
          <w:szCs w:val="24"/>
        </w:rPr>
        <w:t>FLÁVIO PRANDI FRANCO</w:t>
      </w:r>
    </w:p>
    <w:p w:rsidR="00803FE4" w:rsidRPr="00215C7C" w:rsidRDefault="00803FE4" w:rsidP="00803FE4">
      <w:pPr>
        <w:ind w:firstLine="708"/>
        <w:jc w:val="center"/>
        <w:rPr>
          <w:sz w:val="24"/>
          <w:szCs w:val="24"/>
        </w:rPr>
      </w:pPr>
      <w:r w:rsidRPr="00215C7C">
        <w:rPr>
          <w:sz w:val="24"/>
          <w:szCs w:val="24"/>
        </w:rPr>
        <w:t>Prefeito do Município</w:t>
      </w:r>
    </w:p>
    <w:p w:rsidR="00803FE4" w:rsidRDefault="00803FE4" w:rsidP="00803FE4"/>
    <w:p w:rsidR="009F196D" w:rsidRPr="00CD613B" w:rsidRDefault="009F196D" w:rsidP="00CD613B"/>
    <w:sectPr w:rsidR="009F196D" w:rsidRPr="00CD613B" w:rsidSect="00EF6025">
      <w:headerReference w:type="default" r:id="rId6"/>
      <w:footerReference w:type="default" r:id="rId7"/>
      <w:pgSz w:w="11907" w:h="16840" w:code="9"/>
      <w:pgMar w:top="1702" w:right="1701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20" w:rsidRDefault="00693D20">
      <w:r>
        <w:separator/>
      </w:r>
    </w:p>
  </w:endnote>
  <w:endnote w:type="continuationSeparator" w:id="0">
    <w:p w:rsidR="00693D20" w:rsidRDefault="0069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6D" w:rsidRPr="002D3240" w:rsidRDefault="009F196D" w:rsidP="002D32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20" w:rsidRDefault="00693D20">
      <w:r>
        <w:separator/>
      </w:r>
    </w:p>
  </w:footnote>
  <w:footnote w:type="continuationSeparator" w:id="0">
    <w:p w:rsidR="00693D20" w:rsidRDefault="0069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6D" w:rsidRPr="002D3240" w:rsidRDefault="009F196D" w:rsidP="002D3240">
    <w:pPr>
      <w:pStyle w:val="Cabealho"/>
    </w:pPr>
  </w:p>
  <w:p w:rsidR="00A160D0" w:rsidRDefault="00693D2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84.8pt;margin-top:0;width:30pt;height:355.55pt;z-index:1;visibility:visible;mso-wrap-style:square;mso-wrap-distance-left:9pt;mso-wrap-distance-top:0;mso-wrap-distance-right:9pt;mso-wrap-distance-bottom:0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272F22"/>
    <w:rsid w:val="002D3240"/>
    <w:rsid w:val="003175F1"/>
    <w:rsid w:val="006925C2"/>
    <w:rsid w:val="00693D20"/>
    <w:rsid w:val="007438C7"/>
    <w:rsid w:val="00803FE4"/>
    <w:rsid w:val="008168F3"/>
    <w:rsid w:val="009A2DC3"/>
    <w:rsid w:val="009A689E"/>
    <w:rsid w:val="009F196D"/>
    <w:rsid w:val="00A160D0"/>
    <w:rsid w:val="00A518AD"/>
    <w:rsid w:val="00CD613B"/>
    <w:rsid w:val="00D91E0A"/>
    <w:rsid w:val="00EF6025"/>
    <w:rsid w:val="00F36C0B"/>
    <w:rsid w:val="00FA1E15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FB902E68-021C-4E13-82EB-B19DC96F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nhideWhenUsed/>
    <w:rsid w:val="00803FE4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j</cp:lastModifiedBy>
  <cp:revision>6</cp:revision>
  <cp:lastPrinted>2015-10-08T17:53:00Z</cp:lastPrinted>
  <dcterms:created xsi:type="dcterms:W3CDTF">2015-10-08T17:53:00Z</dcterms:created>
  <dcterms:modified xsi:type="dcterms:W3CDTF">2018-06-12T17:08:00Z</dcterms:modified>
</cp:coreProperties>
</file>