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CD" w:rsidRDefault="001C1CCD" w:rsidP="001C1C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Projeto de Lei nº</w:t>
      </w:r>
      <w:r>
        <w:rPr>
          <w:b/>
          <w:sz w:val="22"/>
          <w:szCs w:val="22"/>
        </w:rPr>
        <w:t xml:space="preserve"> 157</w:t>
      </w:r>
      <w:bookmarkStart w:id="0" w:name="_GoBack"/>
      <w:bookmarkEnd w:id="0"/>
      <w:r>
        <w:rPr>
          <w:b/>
          <w:sz w:val="22"/>
          <w:szCs w:val="22"/>
        </w:rPr>
        <w:t>, de 13 de dezembro de 2019.</w:t>
      </w:r>
    </w:p>
    <w:p w:rsidR="001C1CCD" w:rsidRDefault="001C1CCD" w:rsidP="001C1CCD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C1CCD" w:rsidRDefault="001C1CCD" w:rsidP="001C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t>Autoriza o Poder Executivo a abrir Crédito Adicional Especial na Lei Orçamentária Anual do exercício de 2019, para os fins que especifica.</w:t>
      </w:r>
    </w:p>
    <w:p w:rsidR="001C1CCD" w:rsidRDefault="001C1CCD" w:rsidP="001C1CCD">
      <w:pPr>
        <w:ind w:firstLine="708"/>
        <w:jc w:val="both"/>
        <w:rPr>
          <w:b/>
          <w:sz w:val="22"/>
          <w:szCs w:val="22"/>
        </w:rPr>
      </w:pPr>
    </w:p>
    <w:p w:rsidR="001C1CCD" w:rsidRDefault="001C1CCD" w:rsidP="001C1CCD">
      <w:pPr>
        <w:ind w:firstLine="708"/>
        <w:jc w:val="both"/>
        <w:rPr>
          <w:sz w:val="24"/>
          <w:szCs w:val="24"/>
        </w:rPr>
      </w:pPr>
      <w:r>
        <w:rPr>
          <w:b/>
        </w:rPr>
        <w:t>FLÁVIO PRANDI FRANCO</w:t>
      </w:r>
      <w:r>
        <w:t>, Prefeito do Município de Jales-SP, no uso de minhas atribuições legais, faço saber que a Câmara Municipal aprovou e eu sanciono e promulgo a seguinte Lei, </w:t>
      </w:r>
    </w:p>
    <w:p w:rsidR="001C1CCD" w:rsidRDefault="001C1CCD" w:rsidP="001C1CCD">
      <w:pPr>
        <w:ind w:firstLine="708"/>
        <w:jc w:val="both"/>
      </w:pPr>
    </w:p>
    <w:p w:rsidR="001C1CCD" w:rsidRDefault="001C1CCD" w:rsidP="001C1CCD">
      <w:pPr>
        <w:ind w:firstLine="708"/>
        <w:jc w:val="both"/>
      </w:pPr>
      <w:r>
        <w:t xml:space="preserve">Art. 1.º Fica incluído no Orçamento vigente do Município um Crédito Adicional Especial, no valor de R$ 238.750,00 (duzentos e trinta e oito mil setecentos e cinquenta reais), referente </w:t>
      </w:r>
      <w:r>
        <w:rPr>
          <w:szCs w:val="28"/>
        </w:rPr>
        <w:t>ao convênio a ser firmado com o Ministério da Agricultura, Pecuária e Abastecimento, destinados à Ampliação do Centro de Comercialização de Produtos Agropecuários, através da Proposta cadastrada na Plataforma + Brasil (SICONV) sob nº. 004234/2019.</w:t>
      </w:r>
    </w:p>
    <w:p w:rsidR="001C1CCD" w:rsidRDefault="001C1CCD" w:rsidP="001C1CCD">
      <w:pPr>
        <w:ind w:firstLine="708"/>
        <w:jc w:val="both"/>
        <w:rPr>
          <w:b/>
        </w:rPr>
      </w:pPr>
    </w:p>
    <w:p w:rsidR="001C1CCD" w:rsidRDefault="001C1CCD" w:rsidP="001C1CCD">
      <w:pPr>
        <w:ind w:firstLine="708"/>
        <w:jc w:val="both"/>
        <w:rPr>
          <w:rFonts w:ascii="Arial" w:hAnsi="Arial" w:cs="Arial"/>
        </w:rPr>
      </w:pPr>
      <w:r>
        <w:t>Art. 2.º A discriminação da despesa, o programa de trabalho de Governo e a categoria da despesa do Crédito Adicional Especial estão constantes abaixo:</w:t>
      </w:r>
    </w:p>
    <w:p w:rsidR="001C1CCD" w:rsidRDefault="001C1CCD" w:rsidP="001C1CCD">
      <w:pPr>
        <w:pStyle w:val="Recuodecorpodetexto"/>
        <w:tabs>
          <w:tab w:val="left" w:pos="58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3"/>
        <w:gridCol w:w="1581"/>
        <w:gridCol w:w="1556"/>
      </w:tblGrid>
      <w:tr w:rsidR="001C1CCD" w:rsidTr="001C1CCD">
        <w:trPr>
          <w:cantSplit/>
          <w:jc w:val="center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CD" w:rsidRDefault="001C1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02-PODER EXECUTIVO</w:t>
            </w:r>
          </w:p>
        </w:tc>
      </w:tr>
      <w:tr w:rsidR="001C1CCD" w:rsidTr="001C1CCD">
        <w:trPr>
          <w:cantSplit/>
          <w:jc w:val="center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CD" w:rsidRDefault="001C1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02.06.01 – SEC. MUNICIPAL DE AGR., PEC., ABASTECIMENTO E MEIO AMBIENTE</w:t>
            </w:r>
          </w:p>
        </w:tc>
      </w:tr>
      <w:tr w:rsidR="001C1CCD" w:rsidTr="001C1CCD">
        <w:trPr>
          <w:cantSplit/>
          <w:jc w:val="center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CD" w:rsidRDefault="001C1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18.541.0004.1014.0000 – Execução de Obras e Serviços Públicos Urbanos</w:t>
            </w:r>
          </w:p>
        </w:tc>
      </w:tr>
      <w:tr w:rsidR="001C1CCD" w:rsidTr="001C1CCD">
        <w:trPr>
          <w:trHeight w:val="81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CCD" w:rsidRDefault="001C1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4.4.90.51.00 – Obras e Instalações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1CCD" w:rsidRDefault="001C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Fonte 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CCD" w:rsidRDefault="001C1C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R$ 238.750,00</w:t>
            </w:r>
          </w:p>
        </w:tc>
      </w:tr>
      <w:tr w:rsidR="001C1CCD" w:rsidTr="001C1CCD">
        <w:trPr>
          <w:cantSplit/>
          <w:jc w:val="center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D" w:rsidRDefault="001C1CCD">
            <w:pPr>
              <w:rPr>
                <w:b/>
                <w:sz w:val="22"/>
                <w:szCs w:val="22"/>
              </w:rPr>
            </w:pPr>
          </w:p>
        </w:tc>
      </w:tr>
      <w:tr w:rsidR="001C1CCD" w:rsidTr="001C1CCD">
        <w:trPr>
          <w:trHeight w:val="133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CCD" w:rsidRDefault="001C1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CCD" w:rsidRDefault="001C1C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CCD" w:rsidRDefault="001C1C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R$ 238.750,00</w:t>
            </w:r>
          </w:p>
        </w:tc>
      </w:tr>
    </w:tbl>
    <w:p w:rsidR="001C1CCD" w:rsidRDefault="001C1CCD" w:rsidP="001C1CCD">
      <w:pPr>
        <w:jc w:val="both"/>
        <w:rPr>
          <w:b/>
          <w:sz w:val="22"/>
          <w:szCs w:val="22"/>
        </w:rPr>
      </w:pPr>
    </w:p>
    <w:p w:rsidR="001C1CCD" w:rsidRDefault="001C1CCD" w:rsidP="001C1CCD">
      <w:pPr>
        <w:ind w:firstLine="708"/>
        <w:jc w:val="both"/>
        <w:rPr>
          <w:b/>
          <w:sz w:val="24"/>
          <w:szCs w:val="24"/>
        </w:rPr>
      </w:pPr>
      <w:r>
        <w:t>Art. 3.º</w:t>
      </w:r>
      <w:r>
        <w:rPr>
          <w:b/>
        </w:rPr>
        <w:t xml:space="preserve"> </w:t>
      </w:r>
      <w:r>
        <w:t xml:space="preserve">O presente Crédito Adicional Especial será coberto com recursos </w:t>
      </w:r>
      <w:r>
        <w:rPr>
          <w:color w:val="000000"/>
          <w:shd w:val="clear" w:color="auto" w:fill="FFFFFF"/>
        </w:rPr>
        <w:t>provenientes de excesso de arrecadação, através do Convênio a ser firmado com o Ministério da Agricultura, Pecuária e Abastecimento,</w:t>
      </w:r>
      <w:r>
        <w:t xml:space="preserve"> nos termos do artigo 43, § 1.º, inciso II, da Lei nº. 4.320, de 17 de março de 1964.</w:t>
      </w:r>
    </w:p>
    <w:p w:rsidR="001C1CCD" w:rsidRDefault="001C1CCD" w:rsidP="001C1CCD">
      <w:pPr>
        <w:pStyle w:val="Recuodecorpodetex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CCD" w:rsidRDefault="001C1CCD" w:rsidP="001C1CCD">
      <w:pPr>
        <w:pStyle w:val="Recuodecorpodetexto"/>
        <w:ind w:left="0" w:firstLine="720"/>
        <w:rPr>
          <w:sz w:val="24"/>
          <w:szCs w:val="24"/>
        </w:rPr>
      </w:pPr>
      <w:r>
        <w:rPr>
          <w:sz w:val="24"/>
          <w:szCs w:val="24"/>
        </w:rPr>
        <w:t>Art. 4</w:t>
      </w:r>
      <w:r>
        <w:rPr>
          <w:sz w:val="24"/>
          <w:szCs w:val="24"/>
          <w:lang w:val="pt-BR"/>
        </w:rPr>
        <w:t>.º</w:t>
      </w:r>
      <w:r>
        <w:rPr>
          <w:sz w:val="24"/>
          <w:szCs w:val="24"/>
        </w:rPr>
        <w:t xml:space="preserve"> Fica</w:t>
      </w:r>
      <w:r>
        <w:rPr>
          <w:sz w:val="24"/>
          <w:szCs w:val="24"/>
          <w:lang w:val="pt-BR"/>
        </w:rPr>
        <w:t>m</w:t>
      </w:r>
      <w:r>
        <w:rPr>
          <w:sz w:val="24"/>
          <w:szCs w:val="24"/>
        </w:rPr>
        <w:t xml:space="preserve"> modificado</w:t>
      </w:r>
      <w:r>
        <w:rPr>
          <w:sz w:val="24"/>
          <w:szCs w:val="24"/>
          <w:lang w:val="pt-BR"/>
        </w:rPr>
        <w:t>s</w:t>
      </w:r>
      <w:r>
        <w:rPr>
          <w:sz w:val="24"/>
          <w:szCs w:val="24"/>
        </w:rPr>
        <w:t xml:space="preserve"> o Plano Plurianual – PPA 2018/2021 </w:t>
      </w:r>
      <w:r>
        <w:rPr>
          <w:sz w:val="24"/>
          <w:szCs w:val="24"/>
          <w:lang w:val="pt-BR"/>
        </w:rPr>
        <w:t xml:space="preserve">e </w:t>
      </w:r>
      <w:r>
        <w:rPr>
          <w:sz w:val="24"/>
          <w:szCs w:val="24"/>
        </w:rPr>
        <w:t xml:space="preserve">as Diretrizes Orçamentárias – LDO </w:t>
      </w:r>
      <w:r>
        <w:rPr>
          <w:sz w:val="24"/>
          <w:szCs w:val="24"/>
          <w:lang w:val="pt-BR"/>
        </w:rPr>
        <w:t xml:space="preserve">2019 </w:t>
      </w:r>
      <w:r>
        <w:rPr>
          <w:sz w:val="24"/>
          <w:szCs w:val="24"/>
        </w:rPr>
        <w:t xml:space="preserve">nos mesmos moldes e naquilo que for pertinente, conforme descrito nos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2</w:t>
      </w:r>
      <w:r>
        <w:rPr>
          <w:sz w:val="24"/>
          <w:szCs w:val="24"/>
          <w:lang w:val="pt-BR"/>
        </w:rPr>
        <w:t>.º</w:t>
      </w:r>
      <w:r>
        <w:rPr>
          <w:sz w:val="24"/>
          <w:szCs w:val="24"/>
        </w:rPr>
        <w:t xml:space="preserve"> e 3</w:t>
      </w:r>
      <w:r>
        <w:rPr>
          <w:sz w:val="24"/>
          <w:szCs w:val="24"/>
          <w:lang w:val="pt-BR"/>
        </w:rPr>
        <w:t>.º</w:t>
      </w:r>
      <w:r>
        <w:rPr>
          <w:sz w:val="24"/>
          <w:szCs w:val="24"/>
        </w:rPr>
        <w:t xml:space="preserve"> desta Lei.</w:t>
      </w:r>
    </w:p>
    <w:p w:rsidR="001C1CCD" w:rsidRDefault="001C1CCD" w:rsidP="001C1CCD">
      <w:pPr>
        <w:pStyle w:val="Recuodecorpodetexto"/>
        <w:ind w:left="0" w:firstLine="720"/>
        <w:rPr>
          <w:sz w:val="24"/>
          <w:szCs w:val="24"/>
        </w:rPr>
      </w:pPr>
    </w:p>
    <w:p w:rsidR="001C1CCD" w:rsidRDefault="001C1CCD" w:rsidP="001C1CCD">
      <w:pPr>
        <w:pStyle w:val="Recuodecorpodetex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>
        <w:rPr>
          <w:sz w:val="24"/>
          <w:szCs w:val="24"/>
          <w:lang w:val="pt-BR"/>
        </w:rPr>
        <w:t>5.º</w:t>
      </w:r>
      <w:r>
        <w:rPr>
          <w:sz w:val="24"/>
          <w:szCs w:val="24"/>
        </w:rPr>
        <w:t xml:space="preserve"> Esta Lei entra em vigor na data de sua publicação, revogada</w:t>
      </w:r>
      <w:r>
        <w:rPr>
          <w:sz w:val="24"/>
          <w:szCs w:val="24"/>
          <w:lang w:val="pt-BR"/>
        </w:rPr>
        <w:t>s</w:t>
      </w:r>
      <w:r>
        <w:rPr>
          <w:sz w:val="24"/>
          <w:szCs w:val="24"/>
        </w:rPr>
        <w:t xml:space="preserve"> as disposições em contrário.</w:t>
      </w:r>
    </w:p>
    <w:p w:rsidR="001C1CCD" w:rsidRDefault="001C1CCD" w:rsidP="001C1CCD">
      <w:pPr>
        <w:jc w:val="both"/>
        <w:rPr>
          <w:sz w:val="24"/>
          <w:szCs w:val="24"/>
        </w:rPr>
      </w:pPr>
    </w:p>
    <w:p w:rsidR="001C1CCD" w:rsidRDefault="001C1CCD" w:rsidP="001C1CCD">
      <w:pPr>
        <w:jc w:val="both"/>
      </w:pPr>
    </w:p>
    <w:p w:rsidR="001C1CCD" w:rsidRDefault="001C1CCD" w:rsidP="001C1CCD">
      <w:pPr>
        <w:jc w:val="both"/>
      </w:pPr>
    </w:p>
    <w:p w:rsidR="001C1CCD" w:rsidRDefault="001C1CCD" w:rsidP="001C1CCD">
      <w:pPr>
        <w:jc w:val="both"/>
      </w:pPr>
    </w:p>
    <w:p w:rsidR="001C1CCD" w:rsidRDefault="001C1CCD" w:rsidP="001C1CCD">
      <w:pPr>
        <w:ind w:firstLine="708"/>
        <w:jc w:val="center"/>
        <w:rPr>
          <w:b/>
        </w:rPr>
      </w:pPr>
      <w:r>
        <w:rPr>
          <w:b/>
        </w:rPr>
        <w:t>FLÁVIO PRANDI FRANCO</w:t>
      </w:r>
    </w:p>
    <w:p w:rsidR="001C1CCD" w:rsidRDefault="001C1CCD" w:rsidP="001C1CCD">
      <w:pPr>
        <w:ind w:firstLine="708"/>
        <w:jc w:val="center"/>
      </w:pPr>
      <w:r>
        <w:t>Prefeito do Município de Jales</w:t>
      </w:r>
    </w:p>
    <w:p w:rsidR="009F196D" w:rsidRPr="00CD613B" w:rsidRDefault="009F196D" w:rsidP="00CD613B"/>
    <w:sectPr w:rsidR="009F196D" w:rsidRPr="00CD613B" w:rsidSect="008168F3">
      <w:headerReference w:type="default" r:id="rId6"/>
      <w:footerReference w:type="default" r:id="rId7"/>
      <w:pgSz w:w="11907" w:h="16840" w:code="9"/>
      <w:pgMar w:top="272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5B" w:rsidRDefault="00FF455B">
      <w:r>
        <w:separator/>
      </w:r>
    </w:p>
  </w:endnote>
  <w:endnote w:type="continuationSeparator" w:id="0">
    <w:p w:rsidR="00FF455B" w:rsidRDefault="00F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5B" w:rsidRDefault="00FF455B">
      <w:r>
        <w:separator/>
      </w:r>
    </w:p>
  </w:footnote>
  <w:footnote w:type="continuationSeparator" w:id="0">
    <w:p w:rsidR="00FF455B" w:rsidRDefault="00FF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Cabealho"/>
    </w:pPr>
  </w:p>
  <w:p w:rsidR="00586C99" w:rsidRDefault="001C1CC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1.2pt;margin-top:0;width:30pt;height:367.5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1CCD"/>
    <w:rsid w:val="00272F22"/>
    <w:rsid w:val="002D3240"/>
    <w:rsid w:val="003175F1"/>
    <w:rsid w:val="00586C99"/>
    <w:rsid w:val="006925C2"/>
    <w:rsid w:val="007438C7"/>
    <w:rsid w:val="008168F3"/>
    <w:rsid w:val="009A2DC3"/>
    <w:rsid w:val="009F196D"/>
    <w:rsid w:val="00CD613B"/>
    <w:rsid w:val="00F36C0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1FA1383-1EF3-4F11-92FA-892D0AEA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semiHidden/>
    <w:unhideWhenUsed/>
    <w:rsid w:val="001C1CCD"/>
    <w:pPr>
      <w:ind w:left="993"/>
      <w:jc w:val="both"/>
    </w:pPr>
    <w:rPr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1C1CCD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USER</cp:lastModifiedBy>
  <cp:revision>3</cp:revision>
  <cp:lastPrinted>2015-10-08T17:53:00Z</cp:lastPrinted>
  <dcterms:created xsi:type="dcterms:W3CDTF">2015-10-08T17:53:00Z</dcterms:created>
  <dcterms:modified xsi:type="dcterms:W3CDTF">2019-12-18T17:30:00Z</dcterms:modified>
</cp:coreProperties>
</file>